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6FD" w:rsidRPr="00D85212" w:rsidRDefault="00E506FD" w:rsidP="00E506FD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D85212">
        <w:rPr>
          <w:rFonts w:asciiTheme="majorEastAsia" w:eastAsiaTheme="majorEastAsia" w:hAnsiTheme="majorEastAsia" w:hint="eastAsia"/>
          <w:b/>
          <w:sz w:val="30"/>
          <w:szCs w:val="30"/>
        </w:rPr>
        <w:t xml:space="preserve">任务1 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常见中毒性疾病的</w:t>
      </w:r>
      <w:r w:rsidRPr="00D85212">
        <w:rPr>
          <w:rFonts w:asciiTheme="majorEastAsia" w:eastAsiaTheme="majorEastAsia" w:hAnsiTheme="majorEastAsia" w:hint="eastAsia"/>
          <w:b/>
          <w:sz w:val="30"/>
          <w:szCs w:val="30"/>
        </w:rPr>
        <w:t xml:space="preserve">防治  </w:t>
      </w:r>
    </w:p>
    <w:p w:rsidR="00E506FD" w:rsidRPr="00196A75" w:rsidRDefault="00E506FD" w:rsidP="00E506FD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</w:t>
      </w:r>
      <w:r>
        <w:rPr>
          <w:rFonts w:hint="eastAsia"/>
        </w:rPr>
        <w:t>犬猫常见中毒性疾病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的诊断方法与防治措施，能正确的诊断和防治</w:t>
      </w:r>
      <w:r>
        <w:rPr>
          <w:rFonts w:hint="eastAsia"/>
        </w:rPr>
        <w:t>犬猫常见中毒性疾病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。</w:t>
      </w:r>
    </w:p>
    <w:p w:rsidR="00E506FD" w:rsidRDefault="00E506FD" w:rsidP="00E506FD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患病犬猫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保定绳，体温计，听诊器，酒精棉，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生理盐水，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B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超，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X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光机，宠物医院相关案例资料，多媒体课件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E506FD" w:rsidRDefault="00E506FD" w:rsidP="00E506FD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E506FD" w:rsidRPr="007F182C" w:rsidRDefault="00E506FD" w:rsidP="00E506FD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</w:t>
      </w:r>
      <w:r>
        <w:rPr>
          <w:rFonts w:hint="eastAsia"/>
        </w:rPr>
        <w:t>教师带学生观看犬猫常见中毒性疾病的视频、图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片</w:t>
      </w:r>
      <w:r>
        <w:rPr>
          <w:rFonts w:hint="eastAsia"/>
        </w:rPr>
        <w:t>、多媒体课件等，学生总结犬猫常见中毒性疾病的病原、症状、诊断方法和急救措施，</w:t>
      </w:r>
      <w:r>
        <w:rPr>
          <w:rFonts w:asciiTheme="minorEastAsia" w:eastAsiaTheme="minorEastAsia" w:hAnsiTheme="minorEastAsia" w:hint="eastAsia"/>
          <w:szCs w:val="21"/>
        </w:rPr>
        <w:t>教师展示</w:t>
      </w:r>
      <w:r>
        <w:rPr>
          <w:rFonts w:hint="eastAsia"/>
        </w:rPr>
        <w:t>犬猫中毒性疾病的临床诊查的方法和技巧</w:t>
      </w:r>
      <w:r>
        <w:rPr>
          <w:rFonts w:asciiTheme="minorEastAsia" w:eastAsiaTheme="minorEastAsia" w:hAnsiTheme="minorEastAsia" w:hint="eastAsia"/>
          <w:szCs w:val="21"/>
        </w:rPr>
        <w:t>，学生对患病犬猫进行临床检查，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</w:p>
    <w:p w:rsidR="00E506FD" w:rsidRDefault="00E506FD" w:rsidP="00E506FD">
      <w:pPr>
        <w:adjustRightInd w:val="0"/>
        <w:snapToGrid w:val="0"/>
        <w:jc w:val="left"/>
        <w:rPr>
          <w:rFonts w:ascii="宋体" w:hAnsi="宋体" w:cs="宋体"/>
          <w:color w:val="000000"/>
          <w:kern w:val="0"/>
          <w:szCs w:val="21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正确的进行体温测量，能用听诊器听呼吸音、心率、胃肠音等，能进行胸部扣诊，能初步诊断中毒性疾病，并会进行简单的急救治疗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E506FD" w:rsidRDefault="00E506FD" w:rsidP="00E506FD">
      <w:pPr>
        <w:adjustRightInd w:val="0"/>
        <w:snapToGrid w:val="0"/>
        <w:jc w:val="left"/>
        <w:rPr>
          <w:b/>
          <w:sz w:val="28"/>
          <w:szCs w:val="28"/>
        </w:rPr>
      </w:pPr>
    </w:p>
    <w:p w:rsidR="00E506FD" w:rsidRDefault="00E506FD" w:rsidP="00E506FD">
      <w:pPr>
        <w:adjustRightInd w:val="0"/>
        <w:snapToGrid w:val="0"/>
        <w:jc w:val="center"/>
        <w:rPr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相关知识</w:t>
      </w:r>
      <w:r>
        <w:rPr>
          <w:rFonts w:hint="eastAsia"/>
          <w:b/>
          <w:sz w:val="28"/>
          <w:szCs w:val="28"/>
        </w:rPr>
        <w:t xml:space="preserve">1   </w:t>
      </w:r>
      <w:r>
        <w:rPr>
          <w:rFonts w:hint="eastAsia"/>
          <w:b/>
          <w:sz w:val="28"/>
          <w:szCs w:val="28"/>
        </w:rPr>
        <w:t>中毒性疾病的一般治疗措施</w:t>
      </w:r>
      <w:bookmarkEnd w:id="0"/>
    </w:p>
    <w:p w:rsidR="00E506FD" w:rsidRDefault="00E506FD" w:rsidP="00E506FD">
      <w:pPr>
        <w:adjustRightInd w:val="0"/>
        <w:snapToGrid w:val="0"/>
        <w:ind w:firstLineChars="200" w:firstLine="420"/>
      </w:pPr>
    </w:p>
    <w:p w:rsidR="00E506FD" w:rsidRDefault="00E506FD" w:rsidP="00E506FD">
      <w:pPr>
        <w:adjustRightInd w:val="0"/>
        <w:snapToGrid w:val="0"/>
        <w:ind w:firstLineChars="200" w:firstLine="420"/>
      </w:pPr>
      <w:r>
        <w:rPr>
          <w:rFonts w:hint="eastAsia"/>
        </w:rPr>
        <w:t>一般中毒性疾病，多呈突然性发作，而且目前对多数毒物尚无特效的解毒药物，因此，采取一般治疗措施，对于缓解中毒症状，维持生命，从而使动物获得康复，具有极其重要的意义。</w:t>
      </w:r>
    </w:p>
    <w:p w:rsidR="00E506FD" w:rsidRPr="00D85212" w:rsidRDefault="00E506FD" w:rsidP="00E506FD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>
        <w:rPr>
          <w:rFonts w:hint="eastAsia"/>
          <w:b/>
        </w:rPr>
        <w:t xml:space="preserve"> </w:t>
      </w:r>
      <w:r w:rsidRPr="00D85212">
        <w:rPr>
          <w:rFonts w:hint="eastAsia"/>
          <w:sz w:val="24"/>
        </w:rPr>
        <w:t>一、排除毒物</w:t>
      </w:r>
    </w:p>
    <w:p w:rsidR="00E506FD" w:rsidRPr="00D85212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 w:rsidRPr="00D85212">
        <w:rPr>
          <w:rFonts w:hint="eastAsia"/>
        </w:rPr>
        <w:t xml:space="preserve"> 1</w:t>
      </w:r>
      <w:r w:rsidRPr="00D85212">
        <w:rPr>
          <w:rFonts w:hint="eastAsia"/>
        </w:rPr>
        <w:t>．排除消化道内毒物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 (1)</w:t>
      </w:r>
      <w:r>
        <w:rPr>
          <w:rFonts w:hint="eastAsia"/>
        </w:rPr>
        <w:t>催吐：经口食入毒物尚不超过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2h</w:t>
      </w:r>
      <w:r>
        <w:rPr>
          <w:rFonts w:hint="eastAsia"/>
        </w:rPr>
        <w:t>，毒物未被吸收或吸收不多时，应用催吐，使毒物连同胃内容物吐出体外。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 </w:t>
      </w:r>
      <w:r>
        <w:rPr>
          <w:rFonts w:hint="eastAsia"/>
        </w:rPr>
        <w:t>通常犬选用阿朴吗啡</w:t>
      </w:r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r>
        <w:rPr>
          <w:rFonts w:hint="eastAsia"/>
        </w:rPr>
        <w:t>0.04</w:t>
      </w:r>
      <w:r>
        <w:rPr>
          <w:rFonts w:hint="eastAsia"/>
        </w:rPr>
        <w:t>～</w:t>
      </w:r>
      <w:r>
        <w:rPr>
          <w:rFonts w:hint="eastAsia"/>
        </w:rPr>
        <w:t>0.09mg</w:t>
      </w:r>
      <w:r>
        <w:rPr>
          <w:rFonts w:hint="eastAsia"/>
        </w:rPr>
        <w:t>，皮下注射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>1%</w:t>
      </w:r>
      <w:r>
        <w:rPr>
          <w:rFonts w:hint="eastAsia"/>
        </w:rPr>
        <w:t>硫酸锌溶液</w:t>
      </w:r>
      <w:r>
        <w:rPr>
          <w:rFonts w:hint="eastAsia"/>
        </w:rPr>
        <w:t>(20</w:t>
      </w:r>
      <w:r>
        <w:rPr>
          <w:rFonts w:hint="eastAsia"/>
        </w:rPr>
        <w:t>～</w:t>
      </w:r>
      <w:r>
        <w:rPr>
          <w:rFonts w:hint="eastAsia"/>
        </w:rPr>
        <w:t>40mL</w:t>
      </w:r>
      <w:r>
        <w:rPr>
          <w:rFonts w:hint="eastAsia"/>
        </w:rPr>
        <w:t>灌服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>2%</w:t>
      </w:r>
      <w:r>
        <w:rPr>
          <w:rFonts w:hint="eastAsia"/>
        </w:rPr>
        <w:t>碘酊（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5mL</w:t>
      </w:r>
      <w:r>
        <w:rPr>
          <w:rFonts w:hint="eastAsia"/>
        </w:rPr>
        <w:t>，</w:t>
      </w:r>
      <w:r>
        <w:rPr>
          <w:rFonts w:hint="eastAsia"/>
        </w:rPr>
        <w:t>10</w:t>
      </w:r>
      <w:r>
        <w:rPr>
          <w:rFonts w:hint="eastAsia"/>
        </w:rPr>
        <w:t>倍稀释后灌服</w:t>
      </w:r>
      <w:r>
        <w:rPr>
          <w:rFonts w:hint="eastAsia"/>
        </w:rPr>
        <w:t>)</w:t>
      </w:r>
      <w:r>
        <w:rPr>
          <w:rFonts w:hint="eastAsia"/>
        </w:rPr>
        <w:t>。猫</w:t>
      </w:r>
      <w:proofErr w:type="gramStart"/>
      <w:r>
        <w:rPr>
          <w:rFonts w:hint="eastAsia"/>
        </w:rPr>
        <w:t>选用隆朋</w:t>
      </w:r>
      <w:proofErr w:type="gramEnd"/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proofErr w:type="spellStart"/>
      <w:r>
        <w:rPr>
          <w:rFonts w:hint="eastAsia"/>
        </w:rPr>
        <w:t>lmg</w:t>
      </w:r>
      <w:proofErr w:type="spellEnd"/>
      <w:r>
        <w:rPr>
          <w:rFonts w:hint="eastAsia"/>
        </w:rPr>
        <w:t>，肌肉注射</w:t>
      </w:r>
      <w:r>
        <w:rPr>
          <w:rFonts w:hint="eastAsia"/>
        </w:rPr>
        <w:t>)</w:t>
      </w:r>
      <w:r>
        <w:rPr>
          <w:rFonts w:hint="eastAsia"/>
        </w:rPr>
        <w:t>。也可用</w:t>
      </w:r>
      <w:r>
        <w:rPr>
          <w:rFonts w:hint="eastAsia"/>
        </w:rPr>
        <w:t>1%</w:t>
      </w:r>
      <w:r>
        <w:rPr>
          <w:rFonts w:hint="eastAsia"/>
        </w:rPr>
        <w:t>硫酸铜溶液灌服，犬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 xml:space="preserve"> l00mL</w:t>
      </w:r>
      <w:r>
        <w:rPr>
          <w:rFonts w:hint="eastAsia"/>
        </w:rPr>
        <w:t>，猫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当毒物食入已久，并进入十二指肠己被吸收时、催吐治疗无效。此外，误食强酸、强碱、腐蚀性毒物时，不宜催吐，以防对食道和口腔黏膜损伤或使胃破裂。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洗胃：经口食入毒物不久尚未吸收时，可采取洗胃措施。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吸附毒物：经口食入毒物已超过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2h</w:t>
      </w:r>
      <w:r>
        <w:rPr>
          <w:rFonts w:hint="eastAsia"/>
        </w:rPr>
        <w:t>，虽进入肠道但尚未完全吸收时，可服用活性炭</w:t>
      </w:r>
      <w:r>
        <w:rPr>
          <w:rFonts w:hint="eastAsia"/>
        </w:rPr>
        <w:t>(</w:t>
      </w:r>
      <w:r>
        <w:rPr>
          <w:rFonts w:hint="eastAsia"/>
        </w:rPr>
        <w:t>剂量为每千克体重</w:t>
      </w:r>
      <w:r>
        <w:rPr>
          <w:rFonts w:hint="eastAsia"/>
        </w:rPr>
        <w:t>2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8g</w:t>
        </w:r>
      </w:smartTag>
      <w:r>
        <w:rPr>
          <w:rFonts w:hint="eastAsia"/>
        </w:rPr>
        <w:t>，并以每克活性炭加水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 xml:space="preserve">5mL, </w:t>
      </w:r>
      <w:r>
        <w:rPr>
          <w:rFonts w:hint="eastAsia"/>
        </w:rPr>
        <w:t>经胃导管灌注胃内</w:t>
      </w:r>
      <w:r>
        <w:rPr>
          <w:rFonts w:hint="eastAsia"/>
        </w:rPr>
        <w:t>)</w:t>
      </w:r>
      <w:r>
        <w:rPr>
          <w:rFonts w:hint="eastAsia"/>
        </w:rPr>
        <w:t>吸附毒物，以减少肠道吸收。半小时后再灌服缓泻剂</w:t>
      </w:r>
      <w:r>
        <w:rPr>
          <w:rFonts w:hint="eastAsia"/>
        </w:rPr>
        <w:t xml:space="preserve"> (</w:t>
      </w:r>
      <w:r>
        <w:rPr>
          <w:rFonts w:hint="eastAsia"/>
        </w:rPr>
        <w:t>如硫酸钠每千克体重</w:t>
      </w:r>
      <w:smartTag w:uri="urn:schemas-microsoft-com:office:smarttags" w:element="chmetcnv">
        <w:smartTagPr>
          <w:attr w:name="UnitName" w:val="g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 g</w:t>
        </w:r>
      </w:smartTag>
      <w:r>
        <w:rPr>
          <w:rFonts w:hint="eastAsia"/>
        </w:rPr>
        <w:t>，加水配成</w:t>
      </w:r>
      <w:r>
        <w:rPr>
          <w:rFonts w:hint="eastAsia"/>
        </w:rPr>
        <w:t>5%</w:t>
      </w:r>
      <w:r>
        <w:rPr>
          <w:rFonts w:hint="eastAsia"/>
        </w:rPr>
        <w:t>～</w:t>
      </w:r>
      <w:r>
        <w:rPr>
          <w:rFonts w:hint="eastAsia"/>
        </w:rPr>
        <w:t>10%</w:t>
      </w:r>
      <w:r>
        <w:rPr>
          <w:rFonts w:hint="eastAsia"/>
        </w:rPr>
        <w:t>溶液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(4)</w:t>
      </w:r>
      <w:r>
        <w:rPr>
          <w:rFonts w:hint="eastAsia"/>
        </w:rPr>
        <w:t>灌肠：促进肠道内有毒物质排除，选用灌肠法。液体选用</w:t>
      </w:r>
      <w:proofErr w:type="gramStart"/>
      <w:r>
        <w:rPr>
          <w:rFonts w:hint="eastAsia"/>
        </w:rPr>
        <w:t>温热</w:t>
      </w:r>
      <w:r>
        <w:rPr>
          <w:rFonts w:hint="eastAsia"/>
        </w:rPr>
        <w:t>(</w:t>
      </w:r>
      <w:proofErr w:type="gramEnd"/>
      <w:r>
        <w:rPr>
          <w:rFonts w:hint="eastAsia"/>
        </w:rPr>
        <w:t>38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℃"/>
          <w:attr w:name="SourceValue" w:val="39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</w:t>
        </w:r>
        <w:r>
          <w:rPr>
            <w:rFonts w:ascii="宋体" w:hAnsi="宋体" w:hint="eastAsia"/>
          </w:rPr>
          <w:t>9℃</w:t>
        </w:r>
      </w:smartTag>
      <w:r>
        <w:rPr>
          <w:rFonts w:hint="eastAsia"/>
        </w:rPr>
        <w:t>)</w:t>
      </w:r>
      <w:r>
        <w:rPr>
          <w:rFonts w:hint="eastAsia"/>
        </w:rPr>
        <w:t>自来水、</w:t>
      </w:r>
      <w:r>
        <w:rPr>
          <w:rFonts w:hint="eastAsia"/>
        </w:rPr>
        <w:t>1%</w:t>
      </w:r>
      <w:r>
        <w:rPr>
          <w:rFonts w:hint="eastAsia"/>
        </w:rPr>
        <w:t>～</w:t>
      </w:r>
      <w:r>
        <w:rPr>
          <w:rFonts w:hint="eastAsia"/>
        </w:rPr>
        <w:t>2%</w:t>
      </w:r>
      <w:r>
        <w:rPr>
          <w:rFonts w:hint="eastAsia"/>
        </w:rPr>
        <w:t>小苏打水或肥皂水（敌百虫中毒禁用）、</w:t>
      </w:r>
      <w:r>
        <w:rPr>
          <w:rFonts w:hint="eastAsia"/>
        </w:rPr>
        <w:t>0.1%</w:t>
      </w:r>
      <w:r>
        <w:rPr>
          <w:rFonts w:hint="eastAsia"/>
        </w:rPr>
        <w:t>高锰酸钾溶液等灌肠。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(5)</w:t>
      </w:r>
      <w:r>
        <w:rPr>
          <w:rFonts w:hint="eastAsia"/>
        </w:rPr>
        <w:t>导泻：加速肠道内容物排出体外，以减少肠道对毒物的吸收。一般多用盐类泻药</w:t>
      </w:r>
      <w:r>
        <w:rPr>
          <w:rFonts w:hint="eastAsia"/>
        </w:rPr>
        <w:t xml:space="preserve"> (</w:t>
      </w:r>
      <w:r>
        <w:rPr>
          <w:rFonts w:hint="eastAsia"/>
        </w:rPr>
        <w:t>如硫酸钠或硫酸镁每千克体重</w:t>
      </w:r>
      <w:smartTag w:uri="urn:schemas-microsoft-com:office:smarttags" w:element="chmetcnv">
        <w:smartTagPr>
          <w:attr w:name="UnitName" w:val="g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1g</w:t>
        </w:r>
      </w:smartTag>
      <w:r>
        <w:rPr>
          <w:rFonts w:hint="eastAsia"/>
        </w:rPr>
        <w:t>，配成</w:t>
      </w:r>
      <w:r>
        <w:rPr>
          <w:rFonts w:hint="eastAsia"/>
        </w:rPr>
        <w:t>5%</w:t>
      </w:r>
      <w:r>
        <w:rPr>
          <w:rFonts w:hint="eastAsia"/>
        </w:rPr>
        <w:t>～</w:t>
      </w:r>
      <w:r>
        <w:rPr>
          <w:rFonts w:hint="eastAsia"/>
        </w:rPr>
        <w:t>10%</w:t>
      </w:r>
      <w:r>
        <w:rPr>
          <w:rFonts w:hint="eastAsia"/>
        </w:rPr>
        <w:t>溶液口服或灌服</w:t>
      </w:r>
      <w:r>
        <w:rPr>
          <w:rFonts w:hint="eastAsia"/>
        </w:rPr>
        <w:t>)</w:t>
      </w:r>
      <w:r>
        <w:rPr>
          <w:rFonts w:hint="eastAsia"/>
        </w:rPr>
        <w:t>，或选用润滑性泻药</w:t>
      </w:r>
      <w:r>
        <w:rPr>
          <w:rFonts w:hint="eastAsia"/>
        </w:rPr>
        <w:t xml:space="preserve"> (</w:t>
      </w:r>
      <w:r>
        <w:rPr>
          <w:rFonts w:hint="eastAsia"/>
        </w:rPr>
        <w:t>石蜡油每千克体重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5mL</w:t>
      </w:r>
      <w:r>
        <w:rPr>
          <w:rFonts w:hint="eastAsia"/>
        </w:rPr>
        <w:t>口服或植物油投服</w:t>
      </w:r>
      <w:r>
        <w:rPr>
          <w:rFonts w:hint="eastAsia"/>
        </w:rPr>
        <w:t>)</w:t>
      </w:r>
      <w:r>
        <w:rPr>
          <w:rFonts w:hint="eastAsia"/>
        </w:rPr>
        <w:t>。但对脂溶性毒物，不宜使用植物油</w:t>
      </w:r>
      <w:r>
        <w:rPr>
          <w:rFonts w:hint="eastAsia"/>
        </w:rPr>
        <w:t>(</w:t>
      </w:r>
      <w:r>
        <w:rPr>
          <w:rFonts w:hint="eastAsia"/>
        </w:rPr>
        <w:t>促进毒物吸收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</w:t>
      </w:r>
      <w:r w:rsidRPr="00D85212">
        <w:rPr>
          <w:rFonts w:hint="eastAsia"/>
        </w:rPr>
        <w:t xml:space="preserve"> 2</w:t>
      </w:r>
      <w:r w:rsidRPr="00D85212">
        <w:rPr>
          <w:rFonts w:hint="eastAsia"/>
        </w:rPr>
        <w:t>．清除皮肤和黏膜上的毒物</w:t>
      </w:r>
      <w:r>
        <w:rPr>
          <w:rFonts w:hint="eastAsia"/>
        </w:rPr>
        <w:t xml:space="preserve">  </w:t>
      </w:r>
      <w:r>
        <w:rPr>
          <w:rFonts w:hint="eastAsia"/>
        </w:rPr>
        <w:t>对皮肤和黏膜上的毒物，应及时用冷水洗涤</w:t>
      </w:r>
      <w:r>
        <w:rPr>
          <w:rFonts w:hint="eastAsia"/>
        </w:rPr>
        <w:t xml:space="preserve"> (</w:t>
      </w:r>
      <w:r>
        <w:rPr>
          <w:rFonts w:hint="eastAsia"/>
        </w:rPr>
        <w:t>为防止血管扩张，加速对毒物吸收，不宜用热水</w:t>
      </w:r>
      <w:r>
        <w:rPr>
          <w:rFonts w:hint="eastAsia"/>
        </w:rPr>
        <w:t>)</w:t>
      </w:r>
      <w:r>
        <w:rPr>
          <w:rFonts w:hint="eastAsia"/>
        </w:rPr>
        <w:t>，洗涤愈早</w:t>
      </w:r>
      <w:proofErr w:type="gramStart"/>
      <w:r>
        <w:rPr>
          <w:rFonts w:hint="eastAsia"/>
        </w:rPr>
        <w:t>愈彻底</w:t>
      </w:r>
      <w:proofErr w:type="gramEnd"/>
      <w:r>
        <w:rPr>
          <w:rFonts w:hint="eastAsia"/>
        </w:rPr>
        <w:t>愈好。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对不宜用水洗涤的毒物，可酌情使用酒精或油类物质迅速擦洗。并且边</w:t>
      </w:r>
      <w:proofErr w:type="gramStart"/>
      <w:r>
        <w:rPr>
          <w:rFonts w:hint="eastAsia"/>
        </w:rPr>
        <w:t>擦洗边</w:t>
      </w:r>
      <w:proofErr w:type="gramEnd"/>
      <w:r>
        <w:rPr>
          <w:rFonts w:hint="eastAsia"/>
        </w:rPr>
        <w:t>用干毛巾擦净</w:t>
      </w:r>
      <w:r>
        <w:rPr>
          <w:rFonts w:hint="eastAsia"/>
        </w:rPr>
        <w:t xml:space="preserve"> (</w:t>
      </w:r>
      <w:r>
        <w:rPr>
          <w:rFonts w:hint="eastAsia"/>
        </w:rPr>
        <w:t>因毒物溶解于酒精或油质后促进其吸收</w:t>
      </w:r>
      <w:r>
        <w:rPr>
          <w:rFonts w:hint="eastAsia"/>
        </w:rPr>
        <w:t>)</w:t>
      </w:r>
      <w:r>
        <w:rPr>
          <w:rFonts w:hint="eastAsia"/>
        </w:rPr>
        <w:t>。对已知毒物，最好选用具有中和或对抗作用的药物来清洗体表或黏膜的有毒物质。但注意选用洗涤药物时，不能使被清洗的毒物增加毒性，如敌百虫中毒时，严禁用碱性溶液清洗。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</w:t>
      </w:r>
      <w:r w:rsidRPr="00D85212">
        <w:rPr>
          <w:rFonts w:hint="eastAsia"/>
        </w:rPr>
        <w:t xml:space="preserve"> 3</w:t>
      </w:r>
      <w:r w:rsidRPr="00D85212">
        <w:rPr>
          <w:rFonts w:hint="eastAsia"/>
        </w:rPr>
        <w:t>．加速毒物从体内排出</w:t>
      </w:r>
      <w:r>
        <w:rPr>
          <w:rFonts w:hint="eastAsia"/>
        </w:rPr>
        <w:t xml:space="preserve">   </w:t>
      </w:r>
      <w:r>
        <w:rPr>
          <w:rFonts w:hint="eastAsia"/>
        </w:rPr>
        <w:t>多数毒物通过肝脏代谢由肾脏排出，有的毒物通过肺或粪便等途径排出。保护肝脏，可给予葡萄糖</w:t>
      </w:r>
      <w:r>
        <w:rPr>
          <w:rFonts w:hint="eastAsia"/>
        </w:rPr>
        <w:t xml:space="preserve"> (</w:t>
      </w:r>
      <w:r>
        <w:rPr>
          <w:rFonts w:hint="eastAsia"/>
        </w:rPr>
        <w:t>增加肝糖原和葡萄糖醛酸等，从而增强肝脏的解毒功能</w:t>
      </w:r>
      <w:r>
        <w:rPr>
          <w:rFonts w:hint="eastAsia"/>
        </w:rPr>
        <w:t>)</w:t>
      </w:r>
      <w:r>
        <w:rPr>
          <w:rFonts w:hint="eastAsia"/>
        </w:rPr>
        <w:t>。猫肝脏与犬不同，缺乏葡萄糖醛酸转移酶，因而某些化学物质不能及时与葡萄糖醛酸结合由肾排出，导致这些物质排泄缓慢，使其毒性增强。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投予利尿剂增加排尿量，以加速排毒。但必须在动物机体肾功能正常情况下方可投予利尿剂，如速尿</w:t>
      </w:r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4mg</w:t>
      </w:r>
      <w:r>
        <w:rPr>
          <w:rFonts w:hint="eastAsia"/>
        </w:rPr>
        <w:t>，肌肉注射</w:t>
      </w:r>
      <w:r>
        <w:rPr>
          <w:rFonts w:hint="eastAsia"/>
        </w:rPr>
        <w:t>)</w:t>
      </w:r>
      <w:r>
        <w:rPr>
          <w:rFonts w:hint="eastAsia"/>
        </w:rPr>
        <w:t>或甘露醇</w:t>
      </w:r>
      <w:r>
        <w:rPr>
          <w:rFonts w:hint="eastAsia"/>
        </w:rPr>
        <w:t xml:space="preserve"> (</w:t>
      </w:r>
      <w:r>
        <w:rPr>
          <w:rFonts w:hint="eastAsia"/>
        </w:rPr>
        <w:t>每千克体重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2g</w:t>
        </w:r>
      </w:smartTag>
      <w:r>
        <w:rPr>
          <w:rFonts w:hint="eastAsia"/>
        </w:rPr>
        <w:t>，静脉注射</w:t>
      </w:r>
      <w:r>
        <w:rPr>
          <w:rFonts w:hint="eastAsia"/>
        </w:rPr>
        <w:t>)</w:t>
      </w:r>
      <w:r>
        <w:rPr>
          <w:rFonts w:hint="eastAsia"/>
        </w:rPr>
        <w:t>。此外，改变尿液</w:t>
      </w:r>
      <w:r>
        <w:rPr>
          <w:rFonts w:hint="eastAsia"/>
        </w:rPr>
        <w:t>PH</w:t>
      </w:r>
      <w:r>
        <w:rPr>
          <w:rFonts w:hint="eastAsia"/>
        </w:rPr>
        <w:t>时，可促使某些毒物排出。当中毒动物发生少尿或无尿，甚至肾功能衰竭时，可进行腹膜透析，从而使体内代谢产物或某些毒物通过透析液排出体外。</w:t>
      </w:r>
    </w:p>
    <w:p w:rsidR="00E506FD" w:rsidRDefault="00E506FD" w:rsidP="00E506FD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>
        <w:rPr>
          <w:rFonts w:hint="eastAsia"/>
          <w:sz w:val="24"/>
        </w:rPr>
        <w:t>二、</w:t>
      </w:r>
      <w:r w:rsidRPr="00D85212">
        <w:rPr>
          <w:rFonts w:hint="eastAsia"/>
          <w:sz w:val="24"/>
        </w:rPr>
        <w:t xml:space="preserve"> </w:t>
      </w:r>
      <w:r w:rsidRPr="00D85212">
        <w:rPr>
          <w:rFonts w:hint="eastAsia"/>
          <w:sz w:val="24"/>
        </w:rPr>
        <w:t>解毒药物</w:t>
      </w:r>
    </w:p>
    <w:p w:rsidR="00E506FD" w:rsidRPr="00D85212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 w:rsidRPr="00D85212">
        <w:rPr>
          <w:rFonts w:hint="eastAsia"/>
        </w:rPr>
        <w:t>1</w:t>
      </w:r>
      <w:r w:rsidRPr="00D85212">
        <w:rPr>
          <w:rFonts w:hint="eastAsia"/>
        </w:rPr>
        <w:t>．常用一般解毒药物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）吸附剂：除氰化物毒物外，任何经口食入消化道的毒物，都可使用吸附剂解毒。使用吸附剂后配合泻下、洗胃、催吐，效果将会更好。常用吸附剂有：药用炭、木炭末等，剂量为每千克体重</w:t>
      </w:r>
      <w:r>
        <w:rPr>
          <w:rFonts w:hint="eastAsia"/>
        </w:rPr>
        <w:t>1</w:t>
      </w:r>
      <w:r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3g</w:t>
        </w:r>
      </w:smartTag>
      <w:r>
        <w:rPr>
          <w:rFonts w:hint="eastAsia"/>
        </w:rPr>
        <w:t>，一般配成</w:t>
      </w:r>
      <w:r>
        <w:rPr>
          <w:rFonts w:hint="eastAsia"/>
        </w:rPr>
        <w:t>2%</w:t>
      </w:r>
      <w:r>
        <w:rPr>
          <w:rFonts w:hint="eastAsia"/>
        </w:rPr>
        <w:t>～</w:t>
      </w:r>
      <w:r>
        <w:rPr>
          <w:rFonts w:hint="eastAsia"/>
        </w:rPr>
        <w:t>5%</w:t>
      </w:r>
      <w:r>
        <w:rPr>
          <w:rFonts w:hint="eastAsia"/>
        </w:rPr>
        <w:t>混悬液灌服，剂量可根据情况酌情加减。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保护剂：常用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浆剂和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滑性保护剂</w:t>
      </w:r>
      <w:r>
        <w:rPr>
          <w:rFonts w:hint="eastAsia"/>
        </w:rPr>
        <w:t xml:space="preserve"> (</w:t>
      </w:r>
      <w:r>
        <w:rPr>
          <w:rFonts w:hint="eastAsia"/>
        </w:rPr>
        <w:t>如蛋白水、牛乳、米汤和面粉糊等</w:t>
      </w:r>
      <w:r>
        <w:rPr>
          <w:rFonts w:hint="eastAsia"/>
        </w:rPr>
        <w:t>)</w:t>
      </w:r>
      <w:r>
        <w:rPr>
          <w:rFonts w:hint="eastAsia"/>
        </w:rPr>
        <w:t>，不受剂量限制，对经口进入消化道内的毒物一般均可使用。应用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浆剂时，首先用催吐剂或泻剂，以免使过多的毒物沉积于胃肠壁上不易清除，造成不良后果。</w:t>
      </w:r>
      <w:proofErr w:type="gramStart"/>
      <w:r>
        <w:rPr>
          <w:rFonts w:hint="eastAsia"/>
        </w:rPr>
        <w:t>黏</w:t>
      </w:r>
      <w:proofErr w:type="gramEnd"/>
      <w:r>
        <w:rPr>
          <w:rFonts w:hint="eastAsia"/>
        </w:rPr>
        <w:t>浆剂可多次使用，但不宜同时或同其他药物混合使用。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凝固剂：只能应用于铅、铜、汞、石炭酸等易被凝固剂所凝固的毒物。常用凝固剂有蛋白水、花生油、菜油和猪油等。应用凝固剂后，再灌服盐类泻剂将更为安全。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(4)</w:t>
      </w:r>
      <w:r>
        <w:rPr>
          <w:rFonts w:hint="eastAsia"/>
        </w:rPr>
        <w:t>中和剂：当毒物为已知酸性或碱性毒物时，使用中和剂是重要的解毒措施。常用弱酸性解毒剂有：食醋、酸奶、</w:t>
      </w:r>
      <w:r>
        <w:rPr>
          <w:rFonts w:hint="eastAsia"/>
        </w:rPr>
        <w:t>0.25%</w:t>
      </w:r>
      <w:r>
        <w:rPr>
          <w:rFonts w:hint="eastAsia"/>
        </w:rPr>
        <w:t>～</w:t>
      </w:r>
      <w:r>
        <w:rPr>
          <w:rFonts w:hint="eastAsia"/>
        </w:rPr>
        <w:t>0.5%</w:t>
      </w:r>
      <w:r>
        <w:rPr>
          <w:rFonts w:hint="eastAsia"/>
        </w:rPr>
        <w:t>稀盐酸和</w:t>
      </w:r>
      <w:r>
        <w:rPr>
          <w:rFonts w:hint="eastAsia"/>
        </w:rPr>
        <w:t>1.5%</w:t>
      </w:r>
      <w:r>
        <w:rPr>
          <w:rFonts w:hint="eastAsia"/>
        </w:rPr>
        <w:t>～</w:t>
      </w:r>
      <w:r>
        <w:rPr>
          <w:rFonts w:hint="eastAsia"/>
        </w:rPr>
        <w:t>3%</w:t>
      </w:r>
      <w:r>
        <w:rPr>
          <w:rFonts w:hint="eastAsia"/>
        </w:rPr>
        <w:t>稀醋酸等；弱碱性解毒剂有：氧化镁、石灰水上清液、小苏打水和肥皂水等。在用于灌肠或洗胃时，浓度可加大几倍，使之增强效果。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(5)</w:t>
      </w:r>
      <w:r>
        <w:rPr>
          <w:rFonts w:hint="eastAsia"/>
        </w:rPr>
        <w:t>氧化剂：氧化剂只能用于能被氧化的毒物，如生物碱、氰化物、无机磷、巴比妥类药物、砷化物等。有的毒物如有机磷中毒应用氧化剂后其毒性增强，故禁止使用。氧化剂常用于洗胃或口服，以及深部灌肠。常用的氧化剂有</w:t>
      </w:r>
      <w:r>
        <w:rPr>
          <w:rFonts w:hint="eastAsia"/>
        </w:rPr>
        <w:t>0.1%</w:t>
      </w:r>
      <w:r>
        <w:rPr>
          <w:rFonts w:hint="eastAsia"/>
        </w:rPr>
        <w:t>高锰酸钾和</w:t>
      </w:r>
      <w:r>
        <w:rPr>
          <w:rFonts w:hint="eastAsia"/>
        </w:rPr>
        <w:t>0.3%</w:t>
      </w:r>
      <w:r>
        <w:rPr>
          <w:rFonts w:hint="eastAsia"/>
        </w:rPr>
        <w:t>过氧化氢溶液等。前者有刺激性和腐蚀性，应用时注意药液的浓度；后者易产生气体，不宜用于腐蚀性毒物中毒。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(6)</w:t>
      </w:r>
      <w:r>
        <w:rPr>
          <w:rFonts w:hint="eastAsia"/>
        </w:rPr>
        <w:t>沉淀剂：使毒物沉淀，以减少毒性或延缓吸收而达到解毒目的。常用沉淀剂有：鞣酸、浓茶、稀碘酒和蛋白水等。主要用于砷、汞等重金属，以及生物碱类中毒。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(7)</w:t>
      </w:r>
      <w:r>
        <w:rPr>
          <w:rFonts w:hint="eastAsia"/>
        </w:rPr>
        <w:t>拮抗剂：利用药物与药物间，药物与毒物间，甚至毒物与毒物间的相互拮抗作用来达到解毒目的。常见拮抗剂有</w:t>
      </w:r>
      <w:r>
        <w:rPr>
          <w:rFonts w:ascii="宋体" w:hAnsi="宋体" w:hint="eastAsia"/>
        </w:rPr>
        <w:t>：①</w:t>
      </w:r>
      <w:r>
        <w:rPr>
          <w:rFonts w:hint="eastAsia"/>
        </w:rPr>
        <w:t>阿托品、莨菪碱类拮抗毛果芸香碱、槟榔及其制剂、新斯的明等。阿托品还对有机磷、西维因、吗啡类药物和毒蕈碱等有一定的拮抗解毒作用</w:t>
      </w:r>
      <w:r>
        <w:rPr>
          <w:rFonts w:ascii="宋体" w:hAnsi="宋体" w:hint="eastAsia"/>
        </w:rPr>
        <w:t>；②</w:t>
      </w:r>
      <w:r>
        <w:rPr>
          <w:rFonts w:hint="eastAsia"/>
        </w:rPr>
        <w:t>水合氯醛、巴比妥类药物拮抗士的宁、</w:t>
      </w:r>
      <w:proofErr w:type="gramStart"/>
      <w:r>
        <w:rPr>
          <w:rFonts w:hint="eastAsia"/>
        </w:rPr>
        <w:t>美解眠</w:t>
      </w:r>
      <w:proofErr w:type="gramEnd"/>
      <w:r>
        <w:rPr>
          <w:rFonts w:hint="eastAsia"/>
        </w:rPr>
        <w:t>等</w:t>
      </w:r>
      <w:r>
        <w:rPr>
          <w:rFonts w:ascii="宋体" w:hAnsi="宋体" w:hint="eastAsia"/>
        </w:rPr>
        <w:t>；③</w:t>
      </w:r>
      <w:r>
        <w:rPr>
          <w:rFonts w:hint="eastAsia"/>
        </w:rPr>
        <w:t>氯丙嗪、奋乃静拮抗盐酸苯海拉明等</w:t>
      </w:r>
      <w:r>
        <w:rPr>
          <w:rFonts w:hint="eastAsia"/>
        </w:rPr>
        <w:t xml:space="preserve"> (</w:t>
      </w:r>
      <w:r>
        <w:rPr>
          <w:rFonts w:hint="eastAsia"/>
        </w:rPr>
        <w:t>对抗肌肉震颤等</w:t>
      </w:r>
      <w:r>
        <w:rPr>
          <w:rFonts w:hint="eastAsia"/>
        </w:rPr>
        <w:t>)</w:t>
      </w:r>
      <w:r>
        <w:rPr>
          <w:rFonts w:ascii="宋体" w:hAnsi="宋体" w:hint="eastAsia"/>
        </w:rPr>
        <w:t>；④</w:t>
      </w:r>
      <w:r>
        <w:rPr>
          <w:rFonts w:hint="eastAsia"/>
        </w:rPr>
        <w:t>阿片、吗啡、度冷丁和其他阿片类药物等拮抗盐酸丙烯去甲吗啡、麻黄碱、戊四氮、尼可刹米、安钠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、回苏灵、山梗茶碱等</w:t>
      </w:r>
      <w:r>
        <w:rPr>
          <w:rFonts w:ascii="宋体" w:hAnsi="宋体" w:hint="eastAsia"/>
        </w:rPr>
        <w:t>；⑤</w:t>
      </w:r>
      <w:r>
        <w:rPr>
          <w:rFonts w:hint="eastAsia"/>
        </w:rPr>
        <w:t>巴比妥类药物、水合氯醛拮抗麻黄碱、苯丙胺、戊四氮、尼可刹米、山梗茶碱、安钠</w:t>
      </w:r>
      <w:proofErr w:type="gramStart"/>
      <w:r>
        <w:rPr>
          <w:rFonts w:hint="eastAsia"/>
        </w:rPr>
        <w:t>咖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美解眠</w:t>
      </w:r>
      <w:proofErr w:type="gramEnd"/>
      <w:r>
        <w:rPr>
          <w:rFonts w:hint="eastAsia"/>
        </w:rPr>
        <w:t>等。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 w:rsidRPr="00D85212">
        <w:rPr>
          <w:rFonts w:hint="eastAsia"/>
        </w:rPr>
        <w:t>2</w:t>
      </w:r>
      <w:r w:rsidRPr="00D85212">
        <w:rPr>
          <w:rFonts w:hint="eastAsia"/>
        </w:rPr>
        <w:t>．特效解毒药</w:t>
      </w:r>
      <w:r>
        <w:rPr>
          <w:rFonts w:hint="eastAsia"/>
        </w:rPr>
        <w:t xml:space="preserve">  </w:t>
      </w:r>
      <w:r>
        <w:rPr>
          <w:rFonts w:hint="eastAsia"/>
        </w:rPr>
        <w:t>对中毒毒物具有特殊拮抗作用和解毒功能的药物称为特效解毒药。常用的有以下凡种。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(1)</w:t>
      </w:r>
      <w:r>
        <w:rPr>
          <w:rFonts w:hint="eastAsia"/>
        </w:rPr>
        <w:t>美蓝：</w:t>
      </w:r>
      <w:r>
        <w:rPr>
          <w:rFonts w:hint="eastAsia"/>
        </w:rPr>
        <w:t>1%</w:t>
      </w:r>
      <w:r>
        <w:rPr>
          <w:rFonts w:hint="eastAsia"/>
        </w:rPr>
        <w:t>美蓝溶液。剂量每千克体重</w:t>
      </w:r>
      <w:r>
        <w:rPr>
          <w:rFonts w:hint="eastAsia"/>
        </w:rPr>
        <w:t>0.5</w:t>
      </w:r>
      <w:r>
        <w:rPr>
          <w:rFonts w:hint="eastAsia"/>
        </w:rPr>
        <w:t>～</w:t>
      </w:r>
      <w:r>
        <w:rPr>
          <w:rFonts w:hint="eastAsia"/>
        </w:rPr>
        <w:t>1mL</w:t>
      </w:r>
      <w:r>
        <w:rPr>
          <w:rFonts w:hint="eastAsia"/>
        </w:rPr>
        <w:t>，静脉注射，应用于氢氰酸中毒；剂量每千克体重</w:t>
      </w:r>
      <w:r>
        <w:rPr>
          <w:rFonts w:hint="eastAsia"/>
        </w:rPr>
        <w:t>0.1</w:t>
      </w:r>
      <w:r>
        <w:rPr>
          <w:rFonts w:hint="eastAsia"/>
        </w:rPr>
        <w:t>～</w:t>
      </w:r>
      <w:r>
        <w:rPr>
          <w:rFonts w:hint="eastAsia"/>
        </w:rPr>
        <w:t>0.2mL</w:t>
      </w:r>
      <w:r>
        <w:rPr>
          <w:rFonts w:hint="eastAsia"/>
        </w:rPr>
        <w:t>，静脉注射，可解除亚硝酸盐、非那西丁、安替比林、硝基苯等中毒。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）解磷定、氯磷定、双复磷等：用于有机磷中毒。如配合阿托品使用，效果更佳。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(3) </w:t>
      </w:r>
      <w:r>
        <w:rPr>
          <w:rFonts w:hint="eastAsia"/>
        </w:rPr>
        <w:t>依地酸钙钠、青霉胺、二巯基丙醇、硫代硫酸钠等；主要用于铅、汞、砷、</w:t>
      </w:r>
      <w:proofErr w:type="gramStart"/>
      <w:r>
        <w:rPr>
          <w:rFonts w:hint="eastAsia"/>
        </w:rPr>
        <w:t>锇</w:t>
      </w:r>
      <w:proofErr w:type="gramEnd"/>
      <w:r>
        <w:rPr>
          <w:rFonts w:hint="eastAsia"/>
        </w:rPr>
        <w:t>等重金属和类金属中毒。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4)</w:t>
      </w:r>
      <w:r>
        <w:rPr>
          <w:rFonts w:hint="eastAsia"/>
        </w:rPr>
        <w:t>葡萄糖醛酸内酯</w:t>
      </w:r>
      <w:r>
        <w:rPr>
          <w:rFonts w:hint="eastAsia"/>
        </w:rPr>
        <w:t xml:space="preserve"> (</w:t>
      </w:r>
      <w:r>
        <w:rPr>
          <w:rFonts w:hint="eastAsia"/>
        </w:rPr>
        <w:t>肝泰乐</w:t>
      </w:r>
      <w:r>
        <w:rPr>
          <w:rFonts w:hint="eastAsia"/>
        </w:rPr>
        <w:t>)</w:t>
      </w:r>
      <w:r>
        <w:rPr>
          <w:rFonts w:hint="eastAsia"/>
        </w:rPr>
        <w:t>：是石炭酸、</w:t>
      </w:r>
      <w:proofErr w:type="gramStart"/>
      <w:r>
        <w:rPr>
          <w:rFonts w:hint="eastAsia"/>
        </w:rPr>
        <w:t>夹苏儿</w:t>
      </w:r>
      <w:proofErr w:type="gramEnd"/>
      <w:r>
        <w:rPr>
          <w:rFonts w:hint="eastAsia"/>
        </w:rPr>
        <w:t>、煤焦油等芳香族碳氢化合物中毒的特效解毒药，但主要用于犬而不宜应用于猫。</w:t>
      </w:r>
    </w:p>
    <w:p w:rsidR="00E506FD" w:rsidRPr="00D85212" w:rsidRDefault="00E506FD" w:rsidP="00E506FD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D85212">
        <w:rPr>
          <w:rFonts w:hint="eastAsia"/>
          <w:sz w:val="24"/>
        </w:rPr>
        <w:t>三、对症治疗</w:t>
      </w:r>
    </w:p>
    <w:p w:rsidR="00E506FD" w:rsidRDefault="00E506FD" w:rsidP="00E506FD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对症治疗又称支持疗法，在中毒病治疗中具有非常重要的意义。它为缓解中毒症状，抢救中毒动物生命赢得了时间。当前仍有许多毒物中毒后无特效解毒药，多通过对症治疗，增强机体的代谢和调节功能，降低毒性作用，从而获得康复。补充体液和能量、调节酸碱平衡、强心、利尿、止痛、中枢神经过度兴奋给予镇静药、过度抑制给予兴奋药，均是中毒治疗中不可忽视的重要措施。</w:t>
      </w:r>
    </w:p>
    <w:p w:rsidR="00E506FD" w:rsidRPr="00BD50D3" w:rsidRDefault="00E506FD" w:rsidP="00E506FD">
      <w:pPr>
        <w:adjustRightInd w:val="0"/>
        <w:snapToGrid w:val="0"/>
      </w:pPr>
    </w:p>
    <w:sectPr w:rsidR="00E506FD" w:rsidRPr="00BD5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FD"/>
    <w:rsid w:val="007D7DC9"/>
    <w:rsid w:val="00E506FD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06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06F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6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06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06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2020-11-17T10:17:00Z</dcterms:created>
  <dcterms:modified xsi:type="dcterms:W3CDTF">2021-01-28T04:24:00Z</dcterms:modified>
</cp:coreProperties>
</file>